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B4B" w:rsidRPr="00491CC6" w:rsidRDefault="006D2B4B" w:rsidP="006D2B4B">
      <w:pPr>
        <w:ind w:right="-49"/>
        <w:jc w:val="both"/>
        <w:rPr>
          <w:i/>
          <w:noProof/>
          <w:color w:val="7F7F7F" w:themeColor="text1" w:themeTint="80"/>
          <w:lang w:val="en-US"/>
        </w:rPr>
      </w:pPr>
      <w:bookmarkStart w:id="0" w:name="_GoBack"/>
      <w:r w:rsidRPr="00491CC6">
        <w:rPr>
          <w:i/>
          <w:noProof/>
          <w:color w:val="7F7F7F" w:themeColor="text1" w:themeTint="80"/>
        </w:rPr>
        <w:t xml:space="preserve">4.8. Решение комитета (постоянной комиссии) </w:t>
      </w:r>
      <w:r w:rsidRPr="00491CC6">
        <w:rPr>
          <w:bCs/>
          <w:i/>
          <w:noProof/>
          <w:color w:val="7F7F7F" w:themeColor="text1" w:themeTint="80"/>
        </w:rPr>
        <w:t>Тюменской областной Думы о </w:t>
      </w:r>
      <w:r w:rsidRPr="00491CC6">
        <w:rPr>
          <w:i/>
          <w:noProof/>
          <w:color w:val="7F7F7F" w:themeColor="text1" w:themeTint="80"/>
        </w:rPr>
        <w:t>внесении в Тюменскую областную Думу в порядке законодательной инициативы проекта закона Тюменской области</w:t>
      </w:r>
    </w:p>
    <w:bookmarkEnd w:id="0"/>
    <w:p w:rsidR="006D2B4B" w:rsidRPr="006D2B4B" w:rsidRDefault="006D2B4B" w:rsidP="006D2B4B">
      <w:pPr>
        <w:ind w:right="-49"/>
        <w:jc w:val="both"/>
        <w:rPr>
          <w:i/>
          <w:noProof/>
          <w:lang w:val="en-US"/>
        </w:rPr>
      </w:pPr>
    </w:p>
    <w:p w:rsidR="00D33E57" w:rsidRPr="002E42D6" w:rsidRDefault="00D33E57" w:rsidP="00D33E57">
      <w:pPr>
        <w:tabs>
          <w:tab w:val="center" w:pos="4703"/>
          <w:tab w:val="right" w:pos="9406"/>
        </w:tabs>
        <w:jc w:val="center"/>
        <w:rPr>
          <w:szCs w:val="24"/>
        </w:rPr>
      </w:pPr>
      <w:r>
        <w:rPr>
          <w:noProof/>
        </w:rPr>
        <w:drawing>
          <wp:inline distT="0" distB="0" distL="0" distR="0" wp14:anchorId="6C704116" wp14:editId="297DCF0C">
            <wp:extent cx="925195" cy="723265"/>
            <wp:effectExtent l="0" t="0" r="8255" b="635"/>
            <wp:docPr id="13" name="Рисунок 13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E57" w:rsidRPr="002E42D6" w:rsidRDefault="00D33E57" w:rsidP="00D33E57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D33E57" w:rsidRPr="000F17C6" w:rsidRDefault="00D33E57" w:rsidP="00D33E57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D33E57" w:rsidRPr="000F17C6" w:rsidRDefault="00D33E57" w:rsidP="00D33E57">
      <w:pPr>
        <w:jc w:val="center"/>
        <w:rPr>
          <w:rFonts w:ascii="Times New Roman" w:hAnsi="Times New Roman"/>
          <w:b/>
          <w:sz w:val="12"/>
          <w:szCs w:val="12"/>
        </w:rPr>
      </w:pPr>
    </w:p>
    <w:p w:rsidR="00D33E57" w:rsidRPr="000F17C6" w:rsidRDefault="00D33E57" w:rsidP="00D33E57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D33E57" w:rsidRPr="00BE3977" w:rsidRDefault="00D33E57" w:rsidP="00D33E57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BE3977">
        <w:rPr>
          <w:rFonts w:ascii="Times New Roman" w:hAnsi="Times New Roman"/>
          <w:b/>
          <w:i/>
          <w:sz w:val="28"/>
          <w:szCs w:val="28"/>
        </w:rPr>
        <w:t>НАИМЕНОВАНИЕ КОМИТЕТА (ПОСТОЯНОЙ КОМИССИИ)</w:t>
      </w:r>
    </w:p>
    <w:p w:rsidR="00D33E57" w:rsidRDefault="00D33E57" w:rsidP="00D33E57">
      <w:pPr>
        <w:ind w:right="-49"/>
        <w:jc w:val="center"/>
        <w:rPr>
          <w:sz w:val="28"/>
          <w:szCs w:val="28"/>
        </w:rPr>
      </w:pPr>
    </w:p>
    <w:p w:rsidR="00D33E57" w:rsidRPr="005E5BB9" w:rsidRDefault="00D33E57" w:rsidP="00D33E57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D33E57" w:rsidRPr="00750B3F" w:rsidRDefault="00D33E57" w:rsidP="00D33E57">
      <w:pPr>
        <w:jc w:val="both"/>
        <w:rPr>
          <w:rFonts w:ascii="Times New Roman" w:hAnsi="Times New Roman"/>
          <w:sz w:val="18"/>
        </w:rPr>
      </w:pPr>
    </w:p>
    <w:p w:rsidR="00D33E57" w:rsidRPr="00750B3F" w:rsidRDefault="00D33E57" w:rsidP="00D33E57">
      <w:pPr>
        <w:ind w:right="141"/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  <w:t xml:space="preserve"> №_______________</w:t>
      </w:r>
    </w:p>
    <w:p w:rsidR="00D33E57" w:rsidRPr="009D1405" w:rsidRDefault="00D33E57" w:rsidP="00D33E57"/>
    <w:p w:rsidR="00780A36" w:rsidRDefault="00780A36" w:rsidP="00780A36">
      <w:pPr>
        <w:jc w:val="right"/>
      </w:pPr>
      <w:r>
        <w:t>Проект</w:t>
      </w:r>
    </w:p>
    <w:p w:rsidR="00D33E57" w:rsidRDefault="00D33E57" w:rsidP="00D33E57"/>
    <w:p w:rsidR="00D33E57" w:rsidRDefault="00D33E57" w:rsidP="00D33E57">
      <w:r>
        <w:t xml:space="preserve">О внесении в Тюменскую областную Думу </w:t>
      </w:r>
    </w:p>
    <w:p w:rsidR="00D33E57" w:rsidRDefault="00D33E57" w:rsidP="00D33E57">
      <w:r>
        <w:t>в порядке законодательной инициативы</w:t>
      </w:r>
    </w:p>
    <w:p w:rsidR="00D33E57" w:rsidRDefault="00D33E57" w:rsidP="00D33E57">
      <w:r>
        <w:t>проекта закона Тюменской области</w:t>
      </w:r>
    </w:p>
    <w:p w:rsidR="00D33E57" w:rsidRDefault="00D33E57" w:rsidP="00D33E57">
      <w:r w:rsidRPr="00BE3977">
        <w:t>«</w:t>
      </w:r>
      <w:r w:rsidR="00394D10">
        <w:rPr>
          <w:i/>
        </w:rPr>
        <w:t>Н</w:t>
      </w:r>
      <w:r w:rsidRPr="00123C45">
        <w:rPr>
          <w:i/>
        </w:rPr>
        <w:t>аименование</w:t>
      </w:r>
      <w:r>
        <w:t>»</w:t>
      </w:r>
      <w:r>
        <w:rPr>
          <w:rStyle w:val="a5"/>
        </w:rPr>
        <w:footnoteReference w:id="1"/>
      </w:r>
    </w:p>
    <w:p w:rsidR="00D33E57" w:rsidRDefault="00D33E57" w:rsidP="00D33E57"/>
    <w:p w:rsidR="00D33E57" w:rsidRDefault="00D33E57" w:rsidP="00D33E57"/>
    <w:p w:rsidR="00780A36" w:rsidRDefault="00780A36" w:rsidP="00D33E57"/>
    <w:p w:rsidR="00D33E57" w:rsidRDefault="00D33E57" w:rsidP="00D33E57">
      <w:pPr>
        <w:jc w:val="both"/>
      </w:pPr>
      <w:r>
        <w:tab/>
        <w:t xml:space="preserve">Рассмотрев </w:t>
      </w:r>
      <w:r w:rsidR="00977FFE">
        <w:t>п</w:t>
      </w:r>
      <w:r>
        <w:t xml:space="preserve">роект закона Тюменской области </w:t>
      </w:r>
      <w:r w:rsidRPr="00BE3977">
        <w:t>«</w:t>
      </w:r>
      <w:r w:rsidR="00394D10">
        <w:rPr>
          <w:i/>
        </w:rPr>
        <w:t>Н</w:t>
      </w:r>
      <w:r w:rsidRPr="00123C45">
        <w:rPr>
          <w:i/>
        </w:rPr>
        <w:t>аименование</w:t>
      </w:r>
      <w:r w:rsidRPr="00123C45">
        <w:t>»</w:t>
      </w:r>
      <w:r>
        <w:t xml:space="preserve"> и</w:t>
      </w:r>
      <w:r w:rsidR="00394D10">
        <w:t> </w:t>
      </w:r>
      <w:r>
        <w:t>материалы к нему, в соответствии со статьей 34 Устава Тюменской области и</w:t>
      </w:r>
      <w:r w:rsidR="00394D10">
        <w:t> </w:t>
      </w:r>
      <w:r>
        <w:t xml:space="preserve">статьями 17, 115 и 116 Регламента Тюменской областной Думы комитет </w:t>
      </w:r>
      <w:r w:rsidRPr="00394D10">
        <w:t>(постоянная комиссия)</w:t>
      </w:r>
      <w:r>
        <w:t xml:space="preserve"> РЕШИ</w:t>
      </w:r>
      <w:proofErr w:type="gramStart"/>
      <w:r>
        <w:t>Л(</w:t>
      </w:r>
      <w:proofErr w:type="gramEnd"/>
      <w:r w:rsidR="00BE3977">
        <w:t>А</w:t>
      </w:r>
      <w:r>
        <w:t>):</w:t>
      </w:r>
    </w:p>
    <w:p w:rsidR="00977FFE" w:rsidRDefault="00977FFE" w:rsidP="00D33E57">
      <w:pPr>
        <w:jc w:val="both"/>
      </w:pPr>
    </w:p>
    <w:p w:rsidR="00D33E57" w:rsidRDefault="00D33E57" w:rsidP="00D33E57">
      <w:pPr>
        <w:jc w:val="both"/>
      </w:pPr>
      <w:r>
        <w:tab/>
        <w:t xml:space="preserve">1. Внести в Тюменскую областную Думу в порядке законодательной инициативы проект закона Тюменской области </w:t>
      </w:r>
      <w:r w:rsidR="00394D10" w:rsidRPr="00BE3977">
        <w:t>«</w:t>
      </w:r>
      <w:r w:rsidR="00394D10">
        <w:rPr>
          <w:i/>
        </w:rPr>
        <w:t>Н</w:t>
      </w:r>
      <w:r w:rsidRPr="00123C45">
        <w:rPr>
          <w:i/>
        </w:rPr>
        <w:t>аименование</w:t>
      </w:r>
      <w:r w:rsidR="00394D10" w:rsidRPr="00BE3977">
        <w:t>»</w:t>
      </w:r>
      <w:r>
        <w:t>.</w:t>
      </w:r>
    </w:p>
    <w:p w:rsidR="00D33E57" w:rsidRDefault="00D33E57" w:rsidP="00D33E57">
      <w:pPr>
        <w:jc w:val="both"/>
      </w:pPr>
      <w:r>
        <w:tab/>
        <w:t xml:space="preserve">2. Направить проект закона Тюменской области </w:t>
      </w:r>
      <w:r w:rsidRPr="00BE3977">
        <w:t>«</w:t>
      </w:r>
      <w:r w:rsidR="00394D10">
        <w:rPr>
          <w:i/>
        </w:rPr>
        <w:t>Н</w:t>
      </w:r>
      <w:r w:rsidRPr="00123C45">
        <w:rPr>
          <w:i/>
        </w:rPr>
        <w:t>аименование</w:t>
      </w:r>
      <w:r w:rsidR="00394D10" w:rsidRPr="00BE3977">
        <w:t>»</w:t>
      </w:r>
      <w:r w:rsidRPr="00BE3977">
        <w:t xml:space="preserve"> </w:t>
      </w:r>
      <w:r>
        <w:t>и</w:t>
      </w:r>
      <w:r w:rsidR="00394D10">
        <w:t> </w:t>
      </w:r>
      <w:r>
        <w:t xml:space="preserve">материалы к нему председателю Тюменской областной Думы </w:t>
      </w:r>
      <w:r w:rsidRPr="00C21EB2">
        <w:t>(</w:t>
      </w:r>
      <w:r>
        <w:rPr>
          <w:rFonts w:cs="Arial"/>
          <w:i/>
        </w:rPr>
        <w:t>Ф</w:t>
      </w:r>
      <w:r w:rsidRPr="006471B8">
        <w:rPr>
          <w:rFonts w:cs="Arial"/>
          <w:i/>
        </w:rPr>
        <w:t>амилия</w:t>
      </w:r>
      <w:r w:rsidRPr="00410C22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>
        <w:t>).</w:t>
      </w:r>
    </w:p>
    <w:p w:rsidR="00D33E57" w:rsidRDefault="00D33E57" w:rsidP="00D33E57">
      <w:pPr>
        <w:jc w:val="both"/>
      </w:pPr>
    </w:p>
    <w:p w:rsidR="00D33E57" w:rsidRDefault="00D33E57" w:rsidP="00D33E57">
      <w:pPr>
        <w:jc w:val="both"/>
      </w:pPr>
    </w:p>
    <w:p w:rsidR="00D33E57" w:rsidRDefault="00D33E57" w:rsidP="00D33E57"/>
    <w:p w:rsidR="00D33E57" w:rsidRDefault="00D33E57" w:rsidP="00D33E57">
      <w:pPr>
        <w:ind w:right="-49"/>
      </w:pPr>
      <w:r>
        <w:t xml:space="preserve">Председатель комитета </w:t>
      </w:r>
      <w:r>
        <w:tab/>
      </w:r>
      <w:r w:rsidRPr="00BE3977">
        <w:rPr>
          <w:rFonts w:cs="Arial"/>
        </w:rPr>
        <w:t>(постоянной комиссии)</w:t>
      </w:r>
      <w:r w:rsidRPr="00BE3977">
        <w:tab/>
      </w:r>
      <w:r>
        <w:tab/>
        <w:t xml:space="preserve">                 И.О. Фамилия</w:t>
      </w:r>
    </w:p>
    <w:p w:rsidR="00236822" w:rsidRDefault="00491CC6"/>
    <w:sectPr w:rsidR="00236822" w:rsidSect="006D2B4B">
      <w:footerReference w:type="default" r:id="rId8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E57" w:rsidRDefault="00D33E57" w:rsidP="00D33E57">
      <w:r>
        <w:separator/>
      </w:r>
    </w:p>
  </w:endnote>
  <w:endnote w:type="continuationSeparator" w:id="0">
    <w:p w:rsidR="00D33E57" w:rsidRDefault="00D33E57" w:rsidP="00D3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E57" w:rsidRPr="005B1967" w:rsidRDefault="00D33E57" w:rsidP="00D33E57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D33E57" w:rsidRPr="00D33E57" w:rsidRDefault="00D33E57" w:rsidP="00D33E57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E57" w:rsidRDefault="00D33E57" w:rsidP="00D33E57">
      <w:r>
        <w:separator/>
      </w:r>
    </w:p>
  </w:footnote>
  <w:footnote w:type="continuationSeparator" w:id="0">
    <w:p w:rsidR="00D33E57" w:rsidRDefault="00D33E57" w:rsidP="00D33E57">
      <w:r>
        <w:continuationSeparator/>
      </w:r>
    </w:p>
  </w:footnote>
  <w:footnote w:id="1">
    <w:p w:rsidR="00D33E57" w:rsidRDefault="00D33E57" w:rsidP="005A760F">
      <w:pPr>
        <w:pStyle w:val="a3"/>
        <w:jc w:val="both"/>
        <w:rPr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 w:rsidRPr="00773369">
        <w:rPr>
          <w:sz w:val="16"/>
          <w:szCs w:val="16"/>
        </w:rPr>
        <w:t>:</w:t>
      </w:r>
      <w:r w:rsidR="00BE397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«О законодательной инициативе комитета </w:t>
      </w:r>
      <w:r w:rsidR="005A760F">
        <w:rPr>
          <w:sz w:val="16"/>
          <w:szCs w:val="16"/>
        </w:rPr>
        <w:t xml:space="preserve">(постоянной комиссии) </w:t>
      </w:r>
      <w:r>
        <w:rPr>
          <w:sz w:val="16"/>
          <w:szCs w:val="16"/>
        </w:rPr>
        <w:t>Тюменской областной Думы</w:t>
      </w:r>
      <w:r w:rsidR="005A760F">
        <w:rPr>
          <w:sz w:val="16"/>
          <w:szCs w:val="16"/>
        </w:rPr>
        <w:t xml:space="preserve"> </w:t>
      </w:r>
      <w:r w:rsidR="005A760F">
        <w:rPr>
          <w:i/>
          <w:sz w:val="16"/>
          <w:szCs w:val="16"/>
        </w:rPr>
        <w:t>(наименование)</w:t>
      </w:r>
      <w:r>
        <w:rPr>
          <w:sz w:val="16"/>
          <w:szCs w:val="16"/>
        </w:rPr>
        <w:t>»</w:t>
      </w:r>
      <w:r w:rsidR="005A760F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</w:p>
    <w:p w:rsidR="00D33E57" w:rsidRPr="00773369" w:rsidRDefault="00D33E57" w:rsidP="00D33E57">
      <w:pPr>
        <w:pStyle w:val="a3"/>
        <w:rPr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A9D"/>
    <w:rsid w:val="00394D10"/>
    <w:rsid w:val="00491CC6"/>
    <w:rsid w:val="005A760F"/>
    <w:rsid w:val="006D2B4B"/>
    <w:rsid w:val="00780A36"/>
    <w:rsid w:val="00977FFE"/>
    <w:rsid w:val="00990A9D"/>
    <w:rsid w:val="00BE3977"/>
    <w:rsid w:val="00D26927"/>
    <w:rsid w:val="00D33E57"/>
    <w:rsid w:val="00F0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5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33E57"/>
    <w:rPr>
      <w:sz w:val="20"/>
    </w:rPr>
  </w:style>
  <w:style w:type="character" w:customStyle="1" w:styleId="a4">
    <w:name w:val="Текст сноски Знак"/>
    <w:basedOn w:val="a0"/>
    <w:link w:val="a3"/>
    <w:rsid w:val="00D33E57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rsid w:val="00D33E57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33E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E57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33E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3E5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D33E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4D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4D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5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33E57"/>
    <w:rPr>
      <w:sz w:val="20"/>
    </w:rPr>
  </w:style>
  <w:style w:type="character" w:customStyle="1" w:styleId="a4">
    <w:name w:val="Текст сноски Знак"/>
    <w:basedOn w:val="a0"/>
    <w:link w:val="a3"/>
    <w:rsid w:val="00D33E57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rsid w:val="00D33E57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33E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E57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33E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3E5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D33E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4D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4D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3</cp:revision>
  <dcterms:created xsi:type="dcterms:W3CDTF">2024-06-20T11:38:00Z</dcterms:created>
  <dcterms:modified xsi:type="dcterms:W3CDTF">2024-06-20T11:49:00Z</dcterms:modified>
</cp:coreProperties>
</file>